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right="-40" w:hanging="2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/>
        <w:drawing>
          <wp:inline distB="0" distT="0" distL="0" distR="0">
            <wp:extent cx="1846897" cy="985012"/>
            <wp:effectExtent b="0" l="0" r="0" t="0"/>
            <wp:docPr descr="Immagine che contiene testo, emblema, logo, simbolo&#10;&#10;Descrizione generata automaticamente" id="2076541539" name="image1.png"/>
            <a:graphic>
              <a:graphicData uri="http://schemas.openxmlformats.org/drawingml/2006/picture">
                <pic:pic>
                  <pic:nvPicPr>
                    <pic:cNvPr descr="Immagine che contiene testo, emblema, logo, simbolo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897" cy="985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3873190</wp:posOffset>
            </wp:positionH>
            <wp:positionV relativeFrom="paragraph">
              <wp:posOffset>114300</wp:posOffset>
            </wp:positionV>
            <wp:extent cx="2248885" cy="809288"/>
            <wp:effectExtent b="0" l="0" r="0" t="0"/>
            <wp:wrapSquare wrapText="bothSides" distB="114300" distT="114300" distL="114300" distR="114300"/>
            <wp:docPr id="20765415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8885" cy="809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1" w:hanging="3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1" w:hanging="3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left="1" w:hanging="3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Città di Torino</w:t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Dipartimento Cultura, Sport, </w:t>
      </w:r>
    </w:p>
    <w:p w:rsidR="00000000" w:rsidDel="00000000" w:rsidP="00000000" w:rsidRDefault="00000000" w:rsidRPr="00000000" w14:paraId="00000006">
      <w:pPr>
        <w:ind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Grandi Eventi e Promozione Turistica</w:t>
      </w:r>
    </w:p>
    <w:p w:rsidR="00000000" w:rsidDel="00000000" w:rsidP="00000000" w:rsidRDefault="00000000" w:rsidRPr="00000000" w14:paraId="00000007">
      <w:pPr>
        <w:spacing w:line="276" w:lineRule="auto"/>
        <w:ind w:left="1" w:hanging="3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Divisione Cultura, Archivio, Musei e Biblioteche </w:t>
      </w:r>
    </w:p>
    <w:p w:rsidR="00000000" w:rsidDel="00000000" w:rsidP="00000000" w:rsidRDefault="00000000" w:rsidRPr="00000000" w14:paraId="00000008">
      <w:pPr>
        <w:spacing w:after="200" w:line="276" w:lineRule="auto"/>
        <w:ind w:left="1" w:hanging="3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ind w:left="1" w:hanging="3"/>
        <w:jc w:val="center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ind w:left="1" w:hanging="3"/>
        <w:jc w:val="center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ind w:left="2" w:hanging="4"/>
        <w:jc w:val="center"/>
        <w:rPr>
          <w:rFonts w:ascii="Calibri" w:cs="Calibri" w:eastAsia="Calibri" w:hAnsi="Calibri"/>
          <w:b w:val="1"/>
          <w:color w:val="2d489d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2d489d"/>
          <w:sz w:val="40"/>
          <w:szCs w:val="40"/>
          <w:rtl w:val="0"/>
        </w:rPr>
        <w:t xml:space="preserve">Avviso Pubblico</w:t>
      </w:r>
    </w:p>
    <w:p w:rsidR="00000000" w:rsidDel="00000000" w:rsidP="00000000" w:rsidRDefault="00000000" w:rsidRPr="00000000" w14:paraId="0000000C">
      <w:pPr>
        <w:spacing w:after="200" w:line="276" w:lineRule="auto"/>
        <w:ind w:left="2" w:hanging="4"/>
        <w:jc w:val="center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2d489d"/>
          <w:sz w:val="40"/>
          <w:szCs w:val="40"/>
          <w:rtl w:val="0"/>
        </w:rPr>
        <w:t xml:space="preserve">‘Circoscrizioni, che spettacolo… dal vivo! 2025’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1" w:hanging="3"/>
        <w:jc w:val="both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ALLEGATO 3/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 – SCHEDA PROGETT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O</w:t>
      </w:r>
    </w:p>
    <w:p w:rsidR="00000000" w:rsidDel="00000000" w:rsidP="00000000" w:rsidRDefault="00000000" w:rsidRPr="00000000" w14:paraId="0000001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MICRO PROGETTI</w:t>
      </w:r>
    </w:p>
    <w:p w:rsidR="00000000" w:rsidDel="00000000" w:rsidP="00000000" w:rsidRDefault="00000000" w:rsidRPr="00000000" w14:paraId="0000001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line="276" w:lineRule="auto"/>
        <w:ind w:left="0" w:hanging="2"/>
        <w:jc w:val="both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before="0" w:line="240" w:lineRule="auto"/>
        <w:ind w:left="0" w:hanging="2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Compilare TUTTI i campi.</w:t>
      </w:r>
    </w:p>
    <w:p w:rsidR="00000000" w:rsidDel="00000000" w:rsidP="00000000" w:rsidRDefault="00000000" w:rsidRPr="00000000" w14:paraId="0000001F">
      <w:pPr>
        <w:widowControl w:val="0"/>
        <w:spacing w:after="200" w:before="0"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Soggetto proponente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apofila 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 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40" w:lineRule="auto"/>
        <w:ind w:left="0" w:hanging="2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Denominazione progetto 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0" w:line="240" w:lineRule="auto"/>
        <w:ind w:left="0" w:firstLine="0"/>
        <w:jc w:val="both"/>
        <w:rPr>
          <w:rFonts w:ascii="Calibri" w:cs="Calibri" w:eastAsia="Calibri" w:hAnsi="Calibri"/>
          <w:b w:val="1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SEZIONE 3 - MICRO PROGETTI</w:t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Abstract del progetto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max 2000 battute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92"/>
        </w:tabs>
        <w:ind w:left="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Esposizione dei contenuti generali della proposta progettuale e degli scopi perseguiti in relazione alle finalità dell'Avviso. </w:t>
      </w:r>
    </w:p>
    <w:p w:rsidR="00000000" w:rsidDel="00000000" w:rsidP="00000000" w:rsidRDefault="00000000" w:rsidRPr="00000000" w14:paraId="00000025">
      <w:pPr>
        <w:tabs>
          <w:tab w:val="left" w:leader="none" w:pos="692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284"/>
              </w:tabs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tabs>
                <w:tab w:val="left" w:leader="none" w:pos="284"/>
              </w:tabs>
              <w:ind w:left="1" w:hanging="3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QUALITÀ ARTISTICA DELLA PROPOSTA PROGETTUALE</w:t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711.0000000000001"/>
        </w:tabs>
        <w:ind w:left="425.1968503937008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(v. elementi di valutazione di cui all'Avviso - punto 1 della tabella “Criteri di Valutazione”)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left" w:leader="none" w:pos="284"/>
        </w:tabs>
        <w:spacing w:line="240" w:lineRule="auto"/>
        <w:ind w:left="420" w:hanging="4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Valore artistico della proposta progettuale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(max 3500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284"/>
        </w:tabs>
        <w:spacing w:after="200" w:line="240" w:lineRule="auto"/>
        <w:ind w:left="425.19685039370086" w:hanging="425.19685039370086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Esposizione dei contenuti di dettaglio della proposta progettuale che mettano in luce la qualità artistica della stessa.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284"/>
        </w:tabs>
        <w:spacing w:after="200" w:line="240" w:lineRule="auto"/>
        <w:ind w:left="425.19685039370086" w:hanging="425.19685039370086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ab/>
        <w:t xml:space="preserve">(esplicitare, a titolo esemplificativo, elementi come: la visione artistica generale del progetto, le influenze artistiche e stilistiche, le modalità di selezione degli artisti, i temi e le narrazioni esplorate, l'interazione tra diverse discipline artistiche, il livello di sperimentazione, ricerca e innovazione artistica anche in termini di attivazione di nuove modalità di promozione del patrimonio culturale cittadino, l’impatto artistico e culturale sul panorama culturale e artistico ecc).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left="0"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284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425.19685039370086" w:right="0" w:hanging="425.19685039370086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Professionalità e figure chiave della progettualità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(max 1800 battute)</w:t>
      </w:r>
    </w:p>
    <w:p w:rsidR="00000000" w:rsidDel="00000000" w:rsidP="00000000" w:rsidRDefault="00000000" w:rsidRPr="00000000" w14:paraId="00000032">
      <w:pPr>
        <w:spacing w:after="200" w:before="0" w:lineRule="auto"/>
        <w:ind w:left="425.19685039370074" w:right="7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Indicazione delle professionalità chiave della progettualità, con breve descrizione delle loro esperienze pregresse in relazione al ruolo rivestito nell’ambito del progetto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200" w:before="0" w:lineRule="auto"/>
        <w:ind w:left="425.19685039370074" w:right="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(è possibile inserire link ai curricula artistici e/o altra documentazione attestante la professionalità dei soggetti coinvolti).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numPr>
          <w:ilvl w:val="0"/>
          <w:numId w:val="3"/>
        </w:numPr>
        <w:tabs>
          <w:tab w:val="left" w:leader="none" w:pos="426.0000000000001"/>
        </w:tabs>
        <w:ind w:left="425.19685039370086" w:hanging="425.19685039370086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Sostegno alla creatività emergente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1000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11.0000000000001"/>
        </w:tabs>
        <w:spacing w:after="200" w:lineRule="auto"/>
        <w:ind w:left="425.1968503937008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Relazione in ordine agli specifici elementi progettuali che evidenziano il supporto e la valorizzazione di nuove proposte artistiche e di giovani talenti. </w:t>
      </w:r>
    </w:p>
    <w:p w:rsidR="00000000" w:rsidDel="00000000" w:rsidP="00000000" w:rsidRDefault="00000000" w:rsidRPr="00000000" w14:paraId="00000037">
      <w:pPr>
        <w:tabs>
          <w:tab w:val="left" w:leader="none" w:pos="711.0000000000001"/>
        </w:tabs>
        <w:spacing w:after="200" w:lineRule="auto"/>
        <w:ind w:left="425.19685039370086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(esplicitare, a titolo esemplificativo, elementi come: il supporto all’emersione di nuove voci artistiche, eventuali opportunità di collaborazione per giovani artisti, la presenza e il coinvolgimento di giovani artisti, attività formative o di mentorship, valorizzazione per le creazioni di artisti emergenti, ecc.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5"/>
            <w:tblW w:w="9778.0" w:type="dxa"/>
            <w:jc w:val="left"/>
            <w:tblInd w:w="-13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778"/>
            <w:tblGridChange w:id="0">
              <w:tblGrid>
                <w:gridCol w:w="9778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ind w:hanging="2"/>
                  <w:jc w:val="both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tabs>
          <w:tab w:val="left" w:leader="none" w:pos="426.0000000000001"/>
        </w:tabs>
        <w:ind w:lef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26.0000000000001"/>
        </w:tabs>
        <w:ind w:left="425.19685039370086" w:hanging="425.19685039370086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Promozione di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residenze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1000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416"/>
        </w:tabs>
        <w:ind w:left="425.19685039370074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Descrizione delle eventuali residenze artistiche previste dal progetto.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416"/>
        </w:tabs>
        <w:spacing w:before="200" w:lineRule="auto"/>
        <w:ind w:left="425.19685039370074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(esplicitare, a titolo esemplificativo, elementi come: obiettivi delle residenze proposte, in termini di competenze e conoscenze specifiche veicolate, modalità didattiche e metodologiche adottate, possibilità di interazione, confronto e collaborazione tra gli artisti / professionisti, supporto alla creazione di nuovi progetti artistici, opportunità di generalizzare gli apprendimenti, opportunità per gli artisti di interazione con il pubblico o con la comunità, modalità di selezione degli artisti e azioni volte a dare loro visibilità, ecc.)</w:t>
      </w:r>
    </w:p>
    <w:p w:rsidR="00000000" w:rsidDel="00000000" w:rsidP="00000000" w:rsidRDefault="00000000" w:rsidRPr="00000000" w14:paraId="0000003D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6"/>
            <w:tblW w:w="9778.0" w:type="dxa"/>
            <w:jc w:val="left"/>
            <w:tblInd w:w="-13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778"/>
            <w:tblGridChange w:id="0">
              <w:tblGrid>
                <w:gridCol w:w="9778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E">
                <w:pPr>
                  <w:ind w:hanging="2"/>
                  <w:jc w:val="both"/>
                  <w:rPr>
                    <w:rFonts w:ascii="Calibri" w:cs="Calibri" w:eastAsia="Calibri" w:hAnsi="Calibri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tabs>
          <w:tab w:val="left" w:leader="none" w:pos="284"/>
        </w:tabs>
        <w:ind w:left="-1.9999999999999998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542.3828125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leader="none" w:pos="284"/>
              </w:tabs>
              <w:ind w:left="1" w:hanging="3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RADICAMENTO SUL TERRITORIO E CAPACITÀ DI FARE RETE</w:t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711.0000000000001"/>
        </w:tabs>
        <w:spacing w:after="200" w:lineRule="auto"/>
        <w:ind w:left="425.1968503937008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(v. elementi di valutazione di cui all'Avviso - punto 2 della tabella “Criteri di valutazione”)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426.0000000000001"/>
        </w:tabs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line="240" w:lineRule="auto"/>
        <w:ind w:left="425.19685039370086" w:hanging="425.19685039370086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Caratteristiche del soggetto / partenariato proponente e radicamento sul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134"/>
        </w:tabs>
        <w:spacing w:after="200" w:lineRule="auto"/>
        <w:ind w:left="425.1968503937008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Descrizione del soggetto proponente e di tutti gli eventuali partner, con la presentazione di un breve curriculum per ciascuno e l’esplicitazione del ruolo svolto da ciascuno all'interno del progetto.</w:t>
      </w:r>
    </w:p>
    <w:p w:rsidR="00000000" w:rsidDel="00000000" w:rsidP="00000000" w:rsidRDefault="00000000" w:rsidRPr="00000000" w14:paraId="00000045">
      <w:pPr>
        <w:tabs>
          <w:tab w:val="left" w:leader="none" w:pos="426.0000000000001"/>
        </w:tabs>
        <w:ind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ab/>
        <w:t xml:space="preserve">(nel curriculum esplicitare, a titolo esemplificativo, elementi come: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leader="none" w:pos="1134"/>
        </w:tabs>
        <w:ind w:left="720" w:hanging="360"/>
        <w:jc w:val="both"/>
        <w:rPr>
          <w:rFonts w:ascii="Calibri" w:cs="Calibri" w:eastAsia="Calibri" w:hAnsi="Calibri"/>
          <w:i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radicamento sul territorio cittadino e su quello di specifico svolgimento della proposta culturale candidata;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tabs>
          <w:tab w:val="left" w:leader="none" w:pos="1134"/>
        </w:tabs>
        <w:ind w:left="720" w:hanging="36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missione ed obiettivi a lungo termine dell'organizzazione, esperienza e competenza nel settore delle arti performative, informazioni sulla storia dell’organizzazione, sui progetti precedenti realizzati, su eventuali riconoscimenti ricevuti e sulla presenza di eventuali reti nazionali / internazionali o collaborazioni continuative)</w:t>
      </w:r>
    </w:p>
    <w:p w:rsidR="00000000" w:rsidDel="00000000" w:rsidP="00000000" w:rsidRDefault="00000000" w:rsidRPr="00000000" w14:paraId="00000048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SOGGETTO PROPONENTE / CAPOFILA ________________________________________________</w:t>
      </w:r>
    </w:p>
    <w:p w:rsidR="00000000" w:rsidDel="00000000" w:rsidP="00000000" w:rsidRDefault="00000000" w:rsidRPr="00000000" w14:paraId="0000004A">
      <w:pPr>
        <w:widowControl w:val="0"/>
        <w:spacing w:line="480" w:lineRule="auto"/>
        <w:ind w:hanging="2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Breve curriculum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 (max 1000 battute)</w:t>
      </w: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1134"/>
        </w:tabs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4E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284"/>
        </w:tabs>
        <w:ind w:hanging="2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N. 1 ____________________________________________________________________</w:t>
      </w:r>
    </w:p>
    <w:p w:rsidR="00000000" w:rsidDel="00000000" w:rsidP="00000000" w:rsidRDefault="00000000" w:rsidRPr="00000000" w14:paraId="00000053">
      <w:pPr>
        <w:widowControl w:val="0"/>
        <w:spacing w:line="480" w:lineRule="auto"/>
        <w:ind w:hanging="2"/>
        <w:rPr>
          <w:rFonts w:ascii="Calibri" w:cs="Calibri" w:eastAsia="Calibri" w:hAnsi="Calibri"/>
          <w:b w:val="1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Breve curriculum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 (max 1000 battute)</w:t>
      </w:r>
    </w:p>
    <w:tbl>
      <w:tblPr>
        <w:tblStyle w:val="Table1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284"/>
        </w:tabs>
        <w:ind w:hanging="2"/>
        <w:jc w:val="both"/>
        <w:rPr>
          <w:rFonts w:ascii="Calibri" w:cs="Calibri" w:eastAsia="Calibri" w:hAnsi="Calibri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57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134"/>
        </w:tabs>
        <w:ind w:hanging="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N. 2 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480" w:lineRule="auto"/>
        <w:ind w:hanging="2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Breve curriculum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 (max 1000 battute)</w:t>
      </w: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284"/>
        </w:tabs>
        <w:ind w:hanging="2"/>
        <w:jc w:val="both"/>
        <w:rPr>
          <w:rFonts w:ascii="Calibri" w:cs="Calibri" w:eastAsia="Calibri" w:hAnsi="Calibri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5F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284"/>
        </w:tabs>
        <w:ind w:hanging="2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134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(ripetere per ogni eventuale altro partner)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tabs>
          <w:tab w:val="left" w:leader="none" w:pos="1134"/>
        </w:tabs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artenariati attivati per le attività progettuali e ulteriori sinergie con soggetti pubblici e privati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(max 1000 battute) </w:t>
      </w:r>
    </w:p>
    <w:p w:rsidR="00000000" w:rsidDel="00000000" w:rsidP="00000000" w:rsidRDefault="00000000" w:rsidRPr="00000000" w14:paraId="00000065">
      <w:pPr>
        <w:tabs>
          <w:tab w:val="left" w:leader="none" w:pos="1134"/>
        </w:tabs>
        <w:spacing w:after="200" w:lineRule="auto"/>
        <w:ind w:left="708.661417322834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Descrizione delle modalità di progettazione e interazione tra i soggetti che compongono il partenariato, laddove presente, e descrizione delle modalità di attuazione di eventuali ulteriori sinergie, esterne al partenariato.</w:t>
      </w:r>
    </w:p>
    <w:p w:rsidR="00000000" w:rsidDel="00000000" w:rsidP="00000000" w:rsidRDefault="00000000" w:rsidRPr="00000000" w14:paraId="00000066">
      <w:pPr>
        <w:tabs>
          <w:tab w:val="left" w:leader="none" w:pos="1134"/>
        </w:tabs>
        <w:ind w:left="72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(esplicitare, a titolo esemplificativo, elementi come: modalità di progettazione condivisa, modalità di integrazione coerente delle diverse competenze e di condivisione di risorse in caso di partenariato, interazioni / collaborazioni con altre realtà o iniziative culturali o sociali locali già esistenti sul territorio di specifico intervento, coinvolgimento di attori privati locali e stimolo all’economia locale, ecc.)</w:t>
      </w:r>
    </w:p>
    <w:p w:rsidR="00000000" w:rsidDel="00000000" w:rsidP="00000000" w:rsidRDefault="00000000" w:rsidRPr="00000000" w14:paraId="00000067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6.0000000000001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5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542.3828125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ind w:left="1" w:hanging="3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CAPACITÀ DI INCLUSIONE, COESIONE SOCIALE E RIVITALIZZAZIONE CULTURALE</w:t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leader="none" w:pos="711.0000000000001"/>
        </w:tabs>
        <w:spacing w:after="200" w:lineRule="auto"/>
        <w:ind w:left="425.19685039370086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(v. elementi di valutazione di cui all'Avviso - punto 3 della tabella “Criteri di valutazione”)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before="93" w:lineRule="auto"/>
        <w:ind w:left="708.6614173228347" w:right="7" w:hanging="4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Localizzazione degli interventi e impatto sul territorio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before="0" w:lineRule="auto"/>
        <w:ind w:left="720" w:right="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Descrizione degli spazi e della aree coinvolte nella realizzazione delle attività, evidenziando la loro eventuale perifericità rispetto ai flussi ordinari della distribuzione culturale, il contesto di riferimento e i bisogni a cui la proposta progettuale intende rispondere.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(esplicitare, a titolo esemplificativo, elementi come: motivazione alla base della scelta delle sedi, benefici che si prevede di generare, modalità di valorizzazione culturale di aree meno conosciute o sotto-valorizzate, ecc.)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ind w:hanging="2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tabs>
          <w:tab w:val="left" w:leader="none" w:pos="284"/>
        </w:tabs>
        <w:ind w:left="1" w:hanging="3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before="93" w:lineRule="auto"/>
        <w:ind w:left="708.6614173228347" w:right="7" w:hanging="425.19685039370086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Coinvolgimento attivo della comunità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max 1000 battute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p w:rsidR="00000000" w:rsidDel="00000000" w:rsidP="00000000" w:rsidRDefault="00000000" w:rsidRPr="00000000" w14:paraId="00000073">
      <w:pPr>
        <w:tabs>
          <w:tab w:val="left" w:leader="none" w:pos="1134"/>
        </w:tabs>
        <w:spacing w:after="200" w:lineRule="auto"/>
        <w:ind w:left="708.661417322834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Descrizione delle modalità di coinvolgimento attivo della comunità di riferimento, in particolare di quello non abituato alla fruizione di spettacoli dal vivo.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(esplicitare, a titolo esemplificativo, elementi come: modalità di ingaggio del pubblico e di partecipazione attiva, eventuali sinergie con gruppi sociali o culturali del territorio, ecc.)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leader="none" w:pos="1134"/>
        </w:tabs>
        <w:spacing w:after="20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before="93" w:lineRule="auto"/>
        <w:ind w:left="708.6614173228347" w:right="7" w:hanging="4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Accessibilità della proposta progettuale da parte di un pubblico trasversale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max 1000 battute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p w:rsidR="00000000" w:rsidDel="00000000" w:rsidP="00000000" w:rsidRDefault="00000000" w:rsidRPr="00000000" w14:paraId="00000079">
      <w:pPr>
        <w:spacing w:after="200" w:before="93" w:lineRule="auto"/>
        <w:ind w:left="708.6614173228347" w:right="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Esposizione delle modalità di fruizione delle attività progettuali da parte della cittadinanza oltre a strategie di coinvolgimento di un pubblico eterogeneo all’interno dei progetti. </w:t>
      </w:r>
    </w:p>
    <w:p w:rsidR="00000000" w:rsidDel="00000000" w:rsidP="00000000" w:rsidRDefault="00000000" w:rsidRPr="00000000" w14:paraId="0000007A">
      <w:pPr>
        <w:spacing w:after="200" w:before="93" w:lineRule="auto"/>
        <w:ind w:left="708.6614173228347" w:right="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(esplicitare, a titolo esemplificativo, elementi come: previsione di interventi per favorire l’inclusione sociale e culturale di gruppi vulnerabili, promozione della partecipazione intergenerazionale, implementazione di strategie di comunicazione efficace e promozione delle attività del progetto, organizzazione degli orari che permettano la partecipazione di diverse categorie di pubblico, ecc.)</w:t>
      </w:r>
      <w:r w:rsidDel="00000000" w:rsidR="00000000" w:rsidRPr="00000000">
        <w:rPr>
          <w:rtl w:val="0"/>
        </w:rPr>
      </w:r>
    </w:p>
    <w:tbl>
      <w:tblPr>
        <w:tblStyle w:val="Table1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before="93" w:lineRule="auto"/>
        <w:ind w:left="0" w:right="7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before="93" w:lineRule="auto"/>
        <w:ind w:left="425.19685039370086" w:right="7" w:hanging="425.19685039370086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Sostenibilità / prospettive di continuità del progetto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max 1000 battute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before="0" w:lineRule="auto"/>
        <w:ind w:left="425.19685039370086" w:right="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Esposizione delle prospettive di continuità delle iniziative progettuali, tenendo altresì in considerazione le ricadute socio-economiche del progetto sul territorio (anche in termini di connessione con il patrimonio culturale) e di possibile sostenibilità economica del progetto al termine del periodo sostenuto da finanziamento.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Rule="auto"/>
        <w:ind w:left="425.19685039370086" w:right="7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(esplicitare, a titolo esemplificativo, elementi come: modalità di gestione delle relazioni con i soggetti pubblici e privati coinvolti nel progetto con l’intento di favorire collaborazioni future, previsione di sviluppi futuri o iniziative di lungo periodo per consolidare l’intervento culturale attivato dal progetto, ecc.)</w:t>
      </w:r>
    </w:p>
    <w:tbl>
      <w:tblPr>
        <w:tblStyle w:val="Table1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69"/>
        </w:tabs>
        <w:spacing w:line="240" w:lineRule="auto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Tempi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di realizzazione delle attività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69"/>
        </w:tabs>
        <w:spacing w:line="240" w:lineRule="auto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69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di avvio previs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_____/_____/________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(non antecede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highlight w:val="white"/>
          <w:rtl w:val="0"/>
        </w:rPr>
        <w:t xml:space="preserve">nte a giugno 2025)</w:t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69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di conclusione prevista</w:t>
        <w:tab/>
        <w:t xml:space="preserve">_____/_____/________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(non successiva al 31 dicembre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DA COMPILARE, CONVERTIRE IN PDF E SOTTOSCRIVERE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u w:val="single"/>
          <w:rtl w:val="0"/>
        </w:rPr>
        <w:t xml:space="preserve">(PENA ESCLUSIONE)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CON FIRMA DIGITALE A CURA DEL LEGALE RAPPRESENTANTE DEL SOGGETTO PROPONENTE / CAPOFILA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134" w:right="1132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spacing w:line="360" w:lineRule="auto"/>
      <w:ind w:left="0" w:hanging="2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0"/>
      <w:tblW w:w="382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825"/>
      <w:tblGridChange w:id="0">
        <w:tblGrid>
          <w:gridCol w:w="3825"/>
        </w:tblGrid>
      </w:tblGridChange>
    </w:tblGrid>
    <w:tr>
      <w:trPr>
        <w:cantSplit w:val="0"/>
        <w:trHeight w:val="2115" w:hRule="atLeast"/>
        <w:tblHeader w:val="0"/>
      </w:trPr>
      <w:tc>
        <w:tcPr/>
        <w:p w:rsidR="00000000" w:rsidDel="00000000" w:rsidP="00000000" w:rsidRDefault="00000000" w:rsidRPr="00000000" w14:paraId="0000008C">
          <w:pPr>
            <w:ind w:left="0" w:hanging="2"/>
            <w:jc w:val="center"/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18"/>
              <w:szCs w:val="18"/>
              <w:rtl w:val="0"/>
            </w:rPr>
            <w:t xml:space="preserve">(inserire logo / intestazione ente compilatore)</w:t>
          </w:r>
        </w:p>
      </w:tc>
    </w:tr>
  </w:tbl>
  <w:p w:rsidR="00000000" w:rsidDel="00000000" w:rsidP="00000000" w:rsidRDefault="00000000" w:rsidRPr="00000000" w14:paraId="0000008D">
    <w:pPr>
      <w:spacing w:line="276" w:lineRule="auto"/>
      <w:ind w:left="0" w:right="-40" w:hanging="2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                                              </w:t>
    </w:r>
  </w:p>
  <w:p w:rsidR="00000000" w:rsidDel="00000000" w:rsidP="00000000" w:rsidRDefault="00000000" w:rsidRPr="00000000" w14:paraId="0000008E">
    <w:pPr>
      <w:spacing w:after="200" w:line="276" w:lineRule="auto"/>
      <w:ind w:left="0" w:hanging="2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                                                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pPr>
      <w:spacing w:line="1" w:lineRule="atLeast"/>
      <w:ind w:left="-1" w:leftChars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1"/>
    <w:next w:val="normal1"/>
    <w:link w:val="Titolo1Carattere"/>
    <w:uiPriority w:val="9"/>
    <w:qFormat w:val="1"/>
    <w:pPr>
      <w:keepNext w:val="1"/>
      <w:spacing w:line="1" w:lineRule="atLeast"/>
      <w:ind w:left="-1" w:leftChars="-1" w:hangingChars="1"/>
      <w:jc w:val="cente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"/>
    <w:semiHidden w:val="1"/>
    <w:unhideWhenUsed w:val="1"/>
    <w:qFormat w:val="1"/>
    <w:pPr>
      <w:keepNext w:val="1"/>
      <w:keepLines w:val="1"/>
      <w:spacing w:after="80" w:before="360" w:line="1" w:lineRule="atLeast"/>
      <w:ind w:left="-1" w:leftChars="-1" w:hangingChars="1"/>
      <w:textAlignment w:val="top"/>
      <w:outlineLvl w:val="1"/>
    </w:pPr>
    <w:rPr>
      <w:rFonts w:cstheme="minorBidi"/>
      <w:b w:val="1"/>
      <w:bCs w:val="1"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"/>
    <w:semiHidden w:val="1"/>
    <w:unhideWhenUsed w:val="1"/>
    <w:qFormat w:val="1"/>
    <w:pPr>
      <w:keepNext w:val="1"/>
      <w:keepLines w:val="1"/>
      <w:spacing w:after="80" w:before="280" w:line="1" w:lineRule="atLeast"/>
      <w:ind w:left="-1" w:leftChars="-1" w:hangingChars="1"/>
      <w:textAlignment w:val="top"/>
      <w:outlineLvl w:val="2"/>
    </w:pPr>
    <w:rPr>
      <w:rFonts w:cstheme="minorBidi"/>
      <w:b w:val="1"/>
      <w:bCs w:val="1"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"/>
    <w:semiHidden w:val="1"/>
    <w:unhideWhenUsed w:val="1"/>
    <w:qFormat w:val="1"/>
    <w:pPr>
      <w:keepNext w:val="1"/>
      <w:keepLines w:val="1"/>
      <w:spacing w:after="40" w:before="240" w:line="1" w:lineRule="atLeast"/>
      <w:ind w:left="-1" w:leftChars="-1" w:hangingChars="1"/>
      <w:textAlignment w:val="top"/>
      <w:outlineLvl w:val="3"/>
    </w:pPr>
    <w:rPr>
      <w:rFonts w:cstheme="minorBidi"/>
      <w:b w:val="1"/>
      <w:bCs w:val="1"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"/>
    <w:semiHidden w:val="1"/>
    <w:unhideWhenUsed w:val="1"/>
    <w:qFormat w:val="1"/>
    <w:pPr>
      <w:keepNext w:val="1"/>
      <w:keepLines w:val="1"/>
      <w:spacing w:after="40" w:before="220" w:line="1" w:lineRule="atLeast"/>
      <w:ind w:left="-1" w:leftChars="-1" w:hangingChars="1"/>
      <w:textAlignment w:val="top"/>
      <w:outlineLvl w:val="4"/>
    </w:pPr>
    <w:rPr>
      <w:rFonts w:cstheme="minorBidi"/>
      <w:b w:val="1"/>
      <w:bCs w:val="1"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"/>
    <w:semiHidden w:val="1"/>
    <w:unhideWhenUsed w:val="1"/>
    <w:qFormat w:val="1"/>
    <w:pPr>
      <w:keepNext w:val="1"/>
      <w:keepLines w:val="1"/>
      <w:spacing w:after="40" w:before="200" w:line="1" w:lineRule="atLeast"/>
      <w:ind w:left="-1" w:leftChars="-1" w:hangingChars="1"/>
      <w:textAlignment w:val="top"/>
      <w:outlineLvl w:val="5"/>
    </w:pPr>
    <w:rPr>
      <w:rFonts w:cstheme="minorBidi"/>
      <w:b w:val="1"/>
      <w:bCs w:val="1"/>
      <w:position w:val="-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1"/>
    <w:next w:val="normal1"/>
    <w:link w:val="TitoloCarattere"/>
    <w:uiPriority w:val="10"/>
    <w:qFormat w:val="1"/>
    <w:pPr>
      <w:keepNext w:val="1"/>
      <w:keepLines w:val="1"/>
      <w:spacing w:after="120" w:before="480" w:line="1" w:lineRule="atLeast"/>
      <w:ind w:left="-1" w:leftChars="-1" w:hangingChars="1"/>
      <w:textAlignment w:val="top"/>
      <w:outlineLvl w:val="0"/>
    </w:pPr>
    <w:rPr>
      <w:b w:val="1"/>
      <w:bCs w:val="1"/>
      <w:position w:val="-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9"/>
    <w:rPr>
      <w:rFonts w:ascii="Cambria" w:cs="Cambria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9"/>
    <w:rPr>
      <w:rFonts w:ascii="Cambria" w:cs="Cambria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9"/>
    <w:rPr>
      <w:rFonts w:ascii="Cambria" w:cs="Cambria" w:hAnsi="Cambria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9"/>
    <w:rPr>
      <w:rFonts w:ascii="Times New Roman" w:cs="Times New Roman" w:hAnsi="Times New Roman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9"/>
    <w:rPr>
      <w:rFonts w:ascii="Times New Roman" w:cs="Times New Roman" w:hAnsi="Times New Roman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9"/>
    <w:rPr>
      <w:rFonts w:ascii="Times New Roman" w:cs="Times New Roman" w:hAnsi="Times New Roman"/>
      <w:b w:val="1"/>
      <w:bCs w:val="1"/>
    </w:rPr>
  </w:style>
  <w:style w:type="paragraph" w:styleId="Normale1" w:customStyle="1">
    <w:name w:val="Normale1"/>
    <w:uiPriority w:val="99"/>
    <w:rPr>
      <w:sz w:val="20"/>
      <w:szCs w:val="20"/>
    </w:rPr>
  </w:style>
  <w:style w:type="character" w:styleId="TitoloCarattere" w:customStyle="1">
    <w:name w:val="Titolo Carattere"/>
    <w:basedOn w:val="Carpredefinitoparagrafo"/>
    <w:link w:val="Titolo"/>
    <w:uiPriority w:val="99"/>
    <w:rPr>
      <w:rFonts w:ascii="Cambria" w:cs="Cambria" w:hAnsi="Cambria"/>
      <w:b w:val="1"/>
      <w:bCs w:val="1"/>
      <w:kern w:val="28"/>
      <w:sz w:val="32"/>
      <w:szCs w:val="32"/>
    </w:rPr>
  </w:style>
  <w:style w:type="paragraph" w:styleId="normal1" w:customStyle="1">
    <w:name w:val="normal1"/>
    <w:uiPriority w:val="99"/>
    <w:rPr>
      <w:sz w:val="20"/>
      <w:szCs w:val="20"/>
    </w:rPr>
  </w:style>
  <w:style w:type="character" w:styleId="Carpredefinitoparagrafo1" w:customStyle="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 w:val="1"/>
    <w:pPr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Pidipagina">
    <w:name w:val="footer"/>
    <w:basedOn w:val="Normale"/>
    <w:link w:val="PidipaginaCarattere"/>
    <w:uiPriority w:val="99"/>
  </w:style>
  <w:style w:type="character" w:styleId="PidipaginaCarattere" w:customStyle="1">
    <w:name w:val="Piè di pagina Carattere"/>
    <w:basedOn w:val="Carpredefinitoparagrafo"/>
    <w:link w:val="Pidipagina"/>
    <w:uiPriority w:val="99"/>
    <w:rPr>
      <w:rFonts w:ascii="Times New Roman" w:cs="Times New Roman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cs="Times New Roman" w:hAnsi="Times New Roman"/>
      <w:w w:val="100"/>
      <w:effect w:val="none"/>
      <w:vertAlign w:val="baseline"/>
      <w:em w:val="none"/>
    </w:rPr>
  </w:style>
  <w:style w:type="paragraph" w:styleId="Corpotesto1" w:customStyle="1">
    <w:name w:val="Corpo testo1"/>
    <w:basedOn w:val="Normale"/>
    <w:uiPriority w:val="99"/>
    <w:pPr>
      <w:spacing w:line="300" w:lineRule="atLeast"/>
    </w:pPr>
    <w:rPr>
      <w:color w:val="ff0000"/>
    </w:rPr>
  </w:style>
  <w:style w:type="paragraph" w:styleId="Paragrafoelenco1" w:customStyle="1">
    <w:name w:val="Paragrafo elenco1"/>
    <w:basedOn w:val="Normale"/>
    <w:uiPriority w:val="99"/>
    <w:pPr>
      <w:ind w:left="720"/>
    </w:pPr>
  </w:style>
  <w:style w:type="paragraph" w:styleId="Default" w:customStyle="1">
    <w:name w:val="Default"/>
    <w:uiPriority w:val="99"/>
    <w:pPr>
      <w:autoSpaceDE w:val="0"/>
      <w:autoSpaceDN w:val="0"/>
      <w:adjustRightInd w:val="0"/>
      <w:spacing w:line="1" w:lineRule="atLeast"/>
      <w:ind w:left="-1" w:leftChars="-1" w:hangingChars="1"/>
      <w:textAlignment w:val="top"/>
      <w:outlineLvl w:val="0"/>
    </w:pPr>
    <w:rPr>
      <w:rFonts w:ascii="Arial" w:cs="Arial" w:hAnsi="Arial"/>
      <w:color w:val="000000"/>
      <w:position w:val="-1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 w:val="1"/>
      <w:bCs w:val="1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rPr>
      <w:rFonts w:ascii="Times New Roman" w:cs="Times New Roman" w:hAnsi="Times New Roman"/>
      <w:sz w:val="24"/>
      <w:szCs w:val="24"/>
    </w:rPr>
  </w:style>
  <w:style w:type="paragraph" w:styleId="Documento" w:customStyle="1">
    <w:name w:val="Documento"/>
    <w:basedOn w:val="Normale"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000000"/>
      <w:sz w:val="48"/>
      <w:szCs w:val="48"/>
    </w:rPr>
  </w:style>
  <w:style w:type="character" w:styleId="SottotitoloCarattere" w:customStyle="1">
    <w:name w:val="Sottotitolo Carattere"/>
    <w:basedOn w:val="Carpredefinitoparagrafo"/>
    <w:link w:val="Sottotitolo"/>
    <w:uiPriority w:val="99"/>
    <w:rPr>
      <w:rFonts w:ascii="Cambria" w:cs="Cambria" w:hAnsi="Cambria"/>
      <w:sz w:val="24"/>
      <w:szCs w:val="24"/>
    </w:rPr>
  </w:style>
  <w:style w:type="paragraph" w:styleId="Testofumetto1" w:customStyle="1">
    <w:name w:val="Testo fumetto1"/>
    <w:basedOn w:val="Normale"/>
    <w:uiPriority w:val="99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uiPriority w:val="99"/>
    <w:rPr>
      <w:rFonts w:ascii="Tahoma" w:cs="Tahoma" w:hAnsi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CC0956"/>
    <w:rPr>
      <w:rFonts w:ascii="Times New Roman" w:hAnsi="Times New Roman"/>
      <w:position w:val="-1"/>
      <w:sz w:val="24"/>
      <w:szCs w:val="24"/>
    </w:rPr>
  </w:style>
  <w:style w:type="table" w:styleId="a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000000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2X5JovVhTAk6LxIIQL00Zmb5rg==">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2022-05-06T09:04:00Z</dcterms:created>
  <dc:creator>Comune di Torino</dc:creator>
</cp:coreProperties>
</file>